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72278" w14:textId="77777777" w:rsidR="000C3751" w:rsidRDefault="000C3751" w:rsidP="007D67D6">
      <w:pPr>
        <w:jc w:val="both"/>
        <w:rPr>
          <w:rFonts w:ascii="Arial" w:hAnsi="Arial" w:cs="Arial"/>
          <w:sz w:val="34"/>
          <w:szCs w:val="34"/>
        </w:rPr>
      </w:pPr>
    </w:p>
    <w:p w14:paraId="480DFC8A" w14:textId="77777777" w:rsidR="005D1751" w:rsidRDefault="005D1751" w:rsidP="007D67D6">
      <w:pPr>
        <w:jc w:val="both"/>
        <w:rPr>
          <w:rFonts w:ascii="Arial" w:hAnsi="Arial" w:cs="Arial"/>
          <w:sz w:val="34"/>
          <w:szCs w:val="34"/>
        </w:rPr>
      </w:pPr>
    </w:p>
    <w:p w14:paraId="1E505540" w14:textId="32BE429B" w:rsidR="003258CE" w:rsidRPr="0034367E" w:rsidRDefault="003258CE" w:rsidP="007D67D6">
      <w:pPr>
        <w:jc w:val="both"/>
        <w:rPr>
          <w:rFonts w:ascii="Arial" w:hAnsi="Arial" w:cs="Arial"/>
          <w:sz w:val="34"/>
          <w:szCs w:val="34"/>
        </w:rPr>
      </w:pPr>
      <w:r w:rsidRPr="0034367E">
        <w:rPr>
          <w:rFonts w:ascii="Arial" w:hAnsi="Arial" w:cs="Arial"/>
          <w:sz w:val="34"/>
          <w:szCs w:val="34"/>
        </w:rPr>
        <w:t xml:space="preserve">Kommuniké från </w:t>
      </w:r>
      <w:r w:rsidR="005D1751">
        <w:rPr>
          <w:rFonts w:ascii="Arial" w:hAnsi="Arial" w:cs="Arial"/>
          <w:sz w:val="34"/>
          <w:szCs w:val="34"/>
        </w:rPr>
        <w:t>extra bolagsstämma</w:t>
      </w:r>
      <w:r w:rsidRPr="0034367E">
        <w:rPr>
          <w:rFonts w:ascii="Arial" w:hAnsi="Arial" w:cs="Arial"/>
          <w:sz w:val="34"/>
          <w:szCs w:val="34"/>
        </w:rPr>
        <w:t xml:space="preserve"> i Klaria Pharma Holding AB (publ)</w:t>
      </w:r>
    </w:p>
    <w:p w14:paraId="49FC8C05" w14:textId="77777777" w:rsidR="003258CE" w:rsidRDefault="003258CE" w:rsidP="007D67D6">
      <w:pPr>
        <w:jc w:val="both"/>
        <w:rPr>
          <w:rFonts w:ascii="Book Antiqua" w:hAnsi="Book Antiqua"/>
        </w:rPr>
      </w:pPr>
    </w:p>
    <w:p w14:paraId="1F3B63D5" w14:textId="0300C4FF" w:rsidR="003258CE" w:rsidRPr="000C3751" w:rsidRDefault="003258CE" w:rsidP="007D67D6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C3751">
        <w:rPr>
          <w:rFonts w:ascii="Arial" w:hAnsi="Arial" w:cs="Arial"/>
          <w:b/>
          <w:bCs/>
          <w:sz w:val="20"/>
          <w:szCs w:val="20"/>
        </w:rPr>
        <w:t xml:space="preserve">Idag har </w:t>
      </w:r>
      <w:r w:rsidR="00E018A2">
        <w:rPr>
          <w:rFonts w:ascii="Arial" w:hAnsi="Arial" w:cs="Arial"/>
          <w:b/>
          <w:bCs/>
          <w:sz w:val="20"/>
          <w:szCs w:val="20"/>
        </w:rPr>
        <w:t>extra bolagsstämma</w:t>
      </w:r>
      <w:r w:rsidRPr="000C3751">
        <w:rPr>
          <w:rFonts w:ascii="Arial" w:hAnsi="Arial" w:cs="Arial"/>
          <w:b/>
          <w:bCs/>
          <w:sz w:val="20"/>
          <w:szCs w:val="20"/>
        </w:rPr>
        <w:t xml:space="preserve"> hållits i Klaria Pharma Holding AB (publ</w:t>
      </w:r>
      <w:r w:rsidR="00B1394D" w:rsidRPr="000C3751">
        <w:rPr>
          <w:rFonts w:ascii="Arial" w:hAnsi="Arial" w:cs="Arial"/>
          <w:b/>
          <w:bCs/>
          <w:sz w:val="20"/>
          <w:szCs w:val="20"/>
        </w:rPr>
        <w:t>), org.nr. 556959-2917</w:t>
      </w:r>
      <w:r w:rsidRPr="000C3751">
        <w:rPr>
          <w:rFonts w:ascii="Arial" w:hAnsi="Arial" w:cs="Arial"/>
          <w:b/>
          <w:bCs/>
          <w:sz w:val="20"/>
          <w:szCs w:val="20"/>
        </w:rPr>
        <w:t xml:space="preserve">. Nedan följer en sammanfattning av de beslut som fattades av </w:t>
      </w:r>
      <w:r w:rsidR="00CC314E">
        <w:rPr>
          <w:rFonts w:ascii="Arial" w:hAnsi="Arial" w:cs="Arial"/>
          <w:b/>
          <w:bCs/>
          <w:sz w:val="20"/>
          <w:szCs w:val="20"/>
        </w:rPr>
        <w:t>bolagsstämman</w:t>
      </w:r>
      <w:r w:rsidRPr="000C3751">
        <w:rPr>
          <w:rFonts w:ascii="Arial" w:hAnsi="Arial" w:cs="Arial"/>
          <w:b/>
          <w:bCs/>
          <w:sz w:val="20"/>
          <w:szCs w:val="20"/>
        </w:rPr>
        <w:t xml:space="preserve"> (samtliga i enlighet med de förslag som presenterades i kallelsen till </w:t>
      </w:r>
      <w:r w:rsidR="00CC314E">
        <w:rPr>
          <w:rFonts w:ascii="Arial" w:hAnsi="Arial" w:cs="Arial"/>
          <w:b/>
          <w:bCs/>
          <w:sz w:val="20"/>
          <w:szCs w:val="20"/>
        </w:rPr>
        <w:t>extra bolagsstämman</w:t>
      </w:r>
      <w:r w:rsidRPr="000C3751">
        <w:rPr>
          <w:rFonts w:ascii="Arial" w:hAnsi="Arial" w:cs="Arial"/>
          <w:b/>
          <w:bCs/>
          <w:sz w:val="20"/>
          <w:szCs w:val="20"/>
        </w:rPr>
        <w:t xml:space="preserve"> och som </w:t>
      </w:r>
      <w:r w:rsidR="007D67D6" w:rsidRPr="000C3751">
        <w:rPr>
          <w:rFonts w:ascii="Arial" w:hAnsi="Arial" w:cs="Arial"/>
          <w:b/>
          <w:bCs/>
          <w:sz w:val="20"/>
          <w:szCs w:val="20"/>
        </w:rPr>
        <w:t xml:space="preserve">har </w:t>
      </w:r>
      <w:r w:rsidRPr="000C3751">
        <w:rPr>
          <w:rFonts w:ascii="Arial" w:hAnsi="Arial" w:cs="Arial"/>
          <w:b/>
          <w:bCs/>
          <w:sz w:val="20"/>
          <w:szCs w:val="20"/>
        </w:rPr>
        <w:t xml:space="preserve">hållits tillgängliga på bolagets webbplats </w:t>
      </w:r>
      <w:hyperlink r:id="rId7" w:history="1">
        <w:r w:rsidRPr="000C3751">
          <w:rPr>
            <w:rStyle w:val="Hyperlnk"/>
            <w:rFonts w:ascii="Arial" w:hAnsi="Arial" w:cs="Arial"/>
            <w:b/>
            <w:bCs/>
            <w:sz w:val="20"/>
            <w:szCs w:val="20"/>
          </w:rPr>
          <w:t>www.klaria.com</w:t>
        </w:r>
      </w:hyperlink>
      <w:r w:rsidRPr="000C3751">
        <w:rPr>
          <w:rFonts w:ascii="Arial" w:hAnsi="Arial" w:cs="Arial"/>
          <w:b/>
          <w:bCs/>
          <w:sz w:val="20"/>
          <w:szCs w:val="20"/>
        </w:rPr>
        <w:t xml:space="preserve">). </w:t>
      </w:r>
    </w:p>
    <w:p w14:paraId="7A5249F6" w14:textId="7A3A7A2D" w:rsidR="00870F89" w:rsidRDefault="00870F89" w:rsidP="00784F73">
      <w:pPr>
        <w:pStyle w:val="Liststycke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Med anledning av </w:t>
      </w:r>
      <w:r w:rsidRPr="00784F73">
        <w:rPr>
          <w:rFonts w:ascii="Arial" w:hAnsi="Arial" w:cs="Arial"/>
          <w:sz w:val="20"/>
        </w:rPr>
        <w:t xml:space="preserve">Bolagets samarbete med </w:t>
      </w:r>
      <w:proofErr w:type="spellStart"/>
      <w:r w:rsidRPr="00784F73">
        <w:rPr>
          <w:rFonts w:ascii="Arial" w:hAnsi="Arial" w:cs="Arial"/>
          <w:sz w:val="20"/>
        </w:rPr>
        <w:t>BDO</w:t>
      </w:r>
      <w:proofErr w:type="spellEnd"/>
      <w:r w:rsidRPr="00784F73">
        <w:rPr>
          <w:rFonts w:ascii="Arial" w:hAnsi="Arial" w:cs="Arial"/>
          <w:sz w:val="20"/>
        </w:rPr>
        <w:t xml:space="preserve"> </w:t>
      </w:r>
      <w:proofErr w:type="spellStart"/>
      <w:r w:rsidRPr="00784F73">
        <w:rPr>
          <w:rFonts w:ascii="Arial" w:hAnsi="Arial" w:cs="Arial"/>
          <w:sz w:val="20"/>
        </w:rPr>
        <w:t>LLP’s</w:t>
      </w:r>
      <w:proofErr w:type="spellEnd"/>
      <w:r w:rsidRPr="00784F73">
        <w:rPr>
          <w:rFonts w:ascii="Arial" w:hAnsi="Arial" w:cs="Arial"/>
          <w:sz w:val="20"/>
        </w:rPr>
        <w:t xml:space="preserve"> UK Life Sciences </w:t>
      </w:r>
      <w:proofErr w:type="spellStart"/>
      <w:r w:rsidRPr="00784F73">
        <w:rPr>
          <w:rFonts w:ascii="Arial" w:hAnsi="Arial" w:cs="Arial"/>
          <w:sz w:val="20"/>
        </w:rPr>
        <w:t>M&amp;A</w:t>
      </w:r>
      <w:proofErr w:type="spellEnd"/>
      <w:r w:rsidRPr="00784F73">
        <w:rPr>
          <w:rFonts w:ascii="Arial" w:hAnsi="Arial" w:cs="Arial"/>
          <w:sz w:val="20"/>
        </w:rPr>
        <w:t xml:space="preserve"> team avseende affärsutvecklingsinsatser på strategiskt viktiga marknader</w:t>
      </w:r>
      <w:r>
        <w:rPr>
          <w:rFonts w:ascii="Arial" w:hAnsi="Arial" w:cs="Arial"/>
          <w:sz w:val="20"/>
        </w:rPr>
        <w:t xml:space="preserve"> beslutade den extra bolagsstämman enhälligt att </w:t>
      </w:r>
      <w:r w:rsidRPr="00784F73">
        <w:rPr>
          <w:rFonts w:ascii="Arial" w:hAnsi="Arial" w:cs="Arial"/>
          <w:sz w:val="20"/>
        </w:rPr>
        <w:t xml:space="preserve">nuvarande revisor </w:t>
      </w:r>
      <w:proofErr w:type="spellStart"/>
      <w:r w:rsidRPr="00784F73">
        <w:rPr>
          <w:rFonts w:ascii="Arial" w:hAnsi="Arial" w:cs="Arial"/>
          <w:sz w:val="20"/>
        </w:rPr>
        <w:t>BDO</w:t>
      </w:r>
      <w:proofErr w:type="spellEnd"/>
      <w:r w:rsidRPr="00784F73">
        <w:rPr>
          <w:rFonts w:ascii="Arial" w:hAnsi="Arial" w:cs="Arial"/>
          <w:sz w:val="20"/>
        </w:rPr>
        <w:t xml:space="preserve"> Mälardalen AB</w:t>
      </w:r>
      <w:r>
        <w:rPr>
          <w:rFonts w:ascii="Arial" w:hAnsi="Arial" w:cs="Arial"/>
          <w:sz w:val="20"/>
        </w:rPr>
        <w:t xml:space="preserve"> frånträder sitt uppdrag och att i stället välja </w:t>
      </w:r>
      <w:r>
        <w:rPr>
          <w:rFonts w:ascii="Arial" w:hAnsi="Arial" w:cs="Arial"/>
          <w:sz w:val="20"/>
        </w:rPr>
        <w:t>Azets Revision &amp; Rådgivning AB, org. nr. 559480-5169 som revisor med Per Hammar som huvudansvarig revisor</w:t>
      </w:r>
      <w:r>
        <w:rPr>
          <w:rFonts w:ascii="Arial" w:hAnsi="Arial" w:cs="Arial"/>
          <w:sz w:val="20"/>
        </w:rPr>
        <w:t xml:space="preserve">. </w:t>
      </w:r>
    </w:p>
    <w:p w14:paraId="44A939A4" w14:textId="77777777" w:rsidR="00664D06" w:rsidRDefault="00664D06" w:rsidP="00664D06">
      <w:pPr>
        <w:pStyle w:val="Liststycke"/>
        <w:rPr>
          <w:rFonts w:ascii="Arial" w:hAnsi="Arial" w:cs="Arial"/>
          <w:sz w:val="20"/>
        </w:rPr>
      </w:pPr>
    </w:p>
    <w:p w14:paraId="52C641DA" w14:textId="38598786" w:rsidR="001D1846" w:rsidRDefault="001D1846" w:rsidP="00657398">
      <w:pPr>
        <w:pStyle w:val="Liststycke"/>
        <w:numPr>
          <w:ilvl w:val="0"/>
          <w:numId w:val="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Det beslutades enhälligt om att f</w:t>
      </w:r>
      <w:r w:rsidRPr="001D1846">
        <w:rPr>
          <w:rFonts w:ascii="Arial" w:hAnsi="Arial" w:cs="Arial"/>
          <w:sz w:val="20"/>
        </w:rPr>
        <w:t xml:space="preserve">usionsplanerna avseende absorption av de helägda dotterbolagen Klaria Incentive AB, org.nr. 559084-7793, Karessa Incentive AB, org.nr 559114-8514 och Karessa Pharma AB, org.nr. 556966-7420 upprättade den </w:t>
      </w:r>
      <w:r w:rsidR="00784F73">
        <w:rPr>
          <w:rFonts w:ascii="Arial" w:hAnsi="Arial" w:cs="Arial"/>
          <w:sz w:val="20"/>
        </w:rPr>
        <w:t>24</w:t>
      </w:r>
      <w:r w:rsidRPr="001D1846">
        <w:rPr>
          <w:rFonts w:ascii="Arial" w:hAnsi="Arial" w:cs="Arial"/>
          <w:sz w:val="20"/>
        </w:rPr>
        <w:t xml:space="preserve"> maj 2025 ska vara gällande i Klaria Pharma Holding AB (publ)</w:t>
      </w:r>
      <w:r w:rsidR="00784F73">
        <w:rPr>
          <w:rFonts w:ascii="Arial" w:hAnsi="Arial" w:cs="Arial"/>
          <w:sz w:val="20"/>
        </w:rPr>
        <w:t xml:space="preserve">. </w:t>
      </w:r>
    </w:p>
    <w:p w14:paraId="35564509" w14:textId="77777777" w:rsidR="003258CE" w:rsidRDefault="003258CE" w:rsidP="007D67D6">
      <w:pPr>
        <w:jc w:val="both"/>
        <w:rPr>
          <w:rFonts w:ascii="Arial" w:hAnsi="Arial" w:cs="Arial"/>
          <w:sz w:val="20"/>
          <w:szCs w:val="20"/>
        </w:rPr>
      </w:pPr>
    </w:p>
    <w:p w14:paraId="3C40D64D" w14:textId="77777777" w:rsidR="00B1394D" w:rsidRDefault="00B1394D" w:rsidP="00B1394D">
      <w:pPr>
        <w:jc w:val="center"/>
        <w:rPr>
          <w:rFonts w:ascii="Arial" w:hAnsi="Arial" w:cs="Arial"/>
          <w:sz w:val="20"/>
          <w:szCs w:val="20"/>
        </w:rPr>
      </w:pPr>
    </w:p>
    <w:p w14:paraId="7D5A05A5" w14:textId="73EFF25D" w:rsidR="00B1394D" w:rsidRPr="00B1394D" w:rsidRDefault="00B1394D" w:rsidP="00B1394D">
      <w:pPr>
        <w:jc w:val="center"/>
        <w:rPr>
          <w:rFonts w:ascii="Arial" w:hAnsi="Arial" w:cs="Arial"/>
          <w:sz w:val="20"/>
          <w:szCs w:val="20"/>
        </w:rPr>
      </w:pPr>
      <w:r w:rsidRPr="00B1394D">
        <w:rPr>
          <w:rFonts w:ascii="Arial" w:hAnsi="Arial" w:cs="Arial"/>
          <w:sz w:val="20"/>
          <w:szCs w:val="20"/>
        </w:rPr>
        <w:t xml:space="preserve">Stockholm </w:t>
      </w:r>
      <w:r w:rsidR="000C3751">
        <w:rPr>
          <w:rFonts w:ascii="Arial" w:hAnsi="Arial" w:cs="Arial"/>
          <w:sz w:val="20"/>
          <w:szCs w:val="20"/>
        </w:rPr>
        <w:t xml:space="preserve">den </w:t>
      </w:r>
      <w:r w:rsidR="001D1846">
        <w:rPr>
          <w:rFonts w:ascii="Arial" w:hAnsi="Arial" w:cs="Arial"/>
          <w:sz w:val="20"/>
          <w:szCs w:val="20"/>
        </w:rPr>
        <w:t>19 mars 2026</w:t>
      </w:r>
    </w:p>
    <w:p w14:paraId="01978C6C" w14:textId="77777777" w:rsidR="00B1394D" w:rsidRPr="00B1394D" w:rsidRDefault="00B1394D" w:rsidP="00B1394D">
      <w:pPr>
        <w:jc w:val="center"/>
        <w:rPr>
          <w:rFonts w:ascii="Arial" w:hAnsi="Arial" w:cs="Arial"/>
          <w:sz w:val="20"/>
          <w:szCs w:val="20"/>
        </w:rPr>
      </w:pPr>
    </w:p>
    <w:p w14:paraId="2DF2B9EB" w14:textId="77777777" w:rsidR="00B1394D" w:rsidRPr="00B1394D" w:rsidRDefault="00B1394D" w:rsidP="00B1394D">
      <w:pPr>
        <w:jc w:val="center"/>
        <w:rPr>
          <w:rFonts w:ascii="Arial" w:hAnsi="Arial" w:cs="Arial"/>
          <w:sz w:val="20"/>
          <w:szCs w:val="20"/>
        </w:rPr>
      </w:pPr>
      <w:r w:rsidRPr="00B1394D">
        <w:rPr>
          <w:rFonts w:ascii="Arial" w:hAnsi="Arial" w:cs="Arial"/>
          <w:sz w:val="20"/>
          <w:szCs w:val="20"/>
        </w:rPr>
        <w:t>KLARIA PHARMA HOLDING AB (publ)</w:t>
      </w:r>
    </w:p>
    <w:p w14:paraId="53D32611" w14:textId="77777777" w:rsidR="00B1394D" w:rsidRPr="00B1394D" w:rsidRDefault="00B1394D" w:rsidP="00B1394D">
      <w:pPr>
        <w:jc w:val="center"/>
        <w:rPr>
          <w:rFonts w:ascii="Arial" w:hAnsi="Arial" w:cs="Arial"/>
          <w:sz w:val="20"/>
          <w:szCs w:val="20"/>
        </w:rPr>
      </w:pPr>
    </w:p>
    <w:p w14:paraId="1C2A948F" w14:textId="5BDA9D7D" w:rsidR="00B1394D" w:rsidRDefault="00B1394D" w:rsidP="00B1394D">
      <w:pPr>
        <w:jc w:val="center"/>
        <w:rPr>
          <w:rFonts w:ascii="Arial" w:hAnsi="Arial" w:cs="Arial"/>
          <w:sz w:val="20"/>
          <w:szCs w:val="20"/>
        </w:rPr>
      </w:pPr>
      <w:r w:rsidRPr="00B1394D">
        <w:rPr>
          <w:rFonts w:ascii="Arial" w:hAnsi="Arial" w:cs="Arial"/>
          <w:sz w:val="20"/>
          <w:szCs w:val="20"/>
        </w:rPr>
        <w:t>Styrelsen</w:t>
      </w:r>
    </w:p>
    <w:p w14:paraId="78CE1066" w14:textId="77777777" w:rsidR="0034367E" w:rsidRDefault="0034367E" w:rsidP="007D67D6">
      <w:pPr>
        <w:jc w:val="both"/>
        <w:rPr>
          <w:rFonts w:ascii="Arial" w:hAnsi="Arial" w:cs="Arial"/>
          <w:sz w:val="20"/>
          <w:szCs w:val="20"/>
        </w:rPr>
      </w:pPr>
    </w:p>
    <w:p w14:paraId="6995AEAB" w14:textId="56B77E25" w:rsidR="003258CE" w:rsidRPr="0034367E" w:rsidRDefault="0034367E" w:rsidP="007D67D6">
      <w:pPr>
        <w:jc w:val="both"/>
        <w:rPr>
          <w:rFonts w:ascii="Arial" w:hAnsi="Arial" w:cs="Arial"/>
          <w:sz w:val="20"/>
          <w:szCs w:val="20"/>
        </w:rPr>
      </w:pPr>
      <w:r w:rsidRPr="0034367E">
        <w:rPr>
          <w:rFonts w:ascii="Arial" w:hAnsi="Arial" w:cs="Arial"/>
          <w:sz w:val="20"/>
          <w:szCs w:val="20"/>
        </w:rPr>
        <w:t>För mer information, besök Klaria Pharma Holding ABs webbplats klaria.com eller kontakta</w:t>
      </w:r>
      <w:r w:rsidR="007D67D6">
        <w:rPr>
          <w:rFonts w:ascii="Arial" w:hAnsi="Arial" w:cs="Arial"/>
          <w:sz w:val="20"/>
          <w:szCs w:val="20"/>
        </w:rPr>
        <w:t xml:space="preserve"> </w:t>
      </w:r>
      <w:r w:rsidRPr="0034367E">
        <w:rPr>
          <w:rFonts w:ascii="Arial" w:hAnsi="Arial" w:cs="Arial"/>
          <w:sz w:val="20"/>
          <w:szCs w:val="20"/>
        </w:rPr>
        <w:t>Scott Boyer, styrelseledamot, Klaria Pharma Holding AB (publ)</w:t>
      </w:r>
      <w:r w:rsidR="007D67D6">
        <w:rPr>
          <w:rFonts w:ascii="Arial" w:hAnsi="Arial" w:cs="Arial"/>
          <w:sz w:val="20"/>
          <w:szCs w:val="20"/>
        </w:rPr>
        <w:t>, t</w:t>
      </w:r>
      <w:r w:rsidRPr="0034367E">
        <w:rPr>
          <w:rFonts w:ascii="Arial" w:hAnsi="Arial" w:cs="Arial"/>
          <w:sz w:val="20"/>
          <w:szCs w:val="20"/>
        </w:rPr>
        <w:t>elefon: 08-4464299,</w:t>
      </w:r>
      <w:r w:rsidR="007D67D6">
        <w:rPr>
          <w:rFonts w:ascii="Arial" w:hAnsi="Arial" w:cs="Arial"/>
          <w:sz w:val="20"/>
          <w:szCs w:val="20"/>
        </w:rPr>
        <w:t xml:space="preserve"> e</w:t>
      </w:r>
      <w:r w:rsidRPr="0034367E">
        <w:rPr>
          <w:rFonts w:ascii="Arial" w:hAnsi="Arial" w:cs="Arial"/>
          <w:sz w:val="20"/>
          <w:szCs w:val="20"/>
        </w:rPr>
        <w:t xml:space="preserve">-post: </w:t>
      </w:r>
      <w:hyperlink r:id="rId8" w:history="1">
        <w:r w:rsidRPr="0034367E">
          <w:rPr>
            <w:rStyle w:val="Hyperlnk"/>
            <w:rFonts w:ascii="Arial" w:hAnsi="Arial" w:cs="Arial"/>
            <w:sz w:val="20"/>
            <w:szCs w:val="20"/>
          </w:rPr>
          <w:t>scott.boyer@klaria.com</w:t>
        </w:r>
      </w:hyperlink>
    </w:p>
    <w:sectPr w:rsidR="003258CE" w:rsidRPr="0034367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BA9D9" w14:textId="77777777" w:rsidR="00EC5323" w:rsidRDefault="00EC5323" w:rsidP="003258CE">
      <w:r>
        <w:separator/>
      </w:r>
    </w:p>
  </w:endnote>
  <w:endnote w:type="continuationSeparator" w:id="0">
    <w:p w14:paraId="75D21E49" w14:textId="77777777" w:rsidR="00EC5323" w:rsidRDefault="00EC5323" w:rsidP="0032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4E69A" w14:textId="3CB85908" w:rsidR="0034367E" w:rsidRDefault="0034367E" w:rsidP="0034367E">
    <w:pPr>
      <w:rPr>
        <w:rStyle w:val="Stark"/>
        <w:rFonts w:ascii="Arial" w:hAnsi="Arial" w:cs="Arial"/>
        <w:color w:val="000000"/>
        <w:sz w:val="15"/>
        <w:szCs w:val="15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3C6100" wp14:editId="5401FCD1">
              <wp:simplePos x="0" y="0"/>
              <wp:positionH relativeFrom="page">
                <wp:posOffset>1365885</wp:posOffset>
              </wp:positionH>
              <wp:positionV relativeFrom="page">
                <wp:posOffset>9311640</wp:posOffset>
              </wp:positionV>
              <wp:extent cx="5086350" cy="0"/>
              <wp:effectExtent l="10160" t="11430" r="18415" b="1714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8635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0F9E6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865C41" id="Line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.55pt,733.2pt" to="508.05pt,7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" strokecolor="#0f9e6d" strokeweight="1.56pt">
              <w10:wrap anchorx="page" anchory="page"/>
            </v:line>
          </w:pict>
        </mc:Fallback>
      </mc:AlternateContent>
    </w:r>
  </w:p>
  <w:p w14:paraId="6F116386" w14:textId="22011665" w:rsidR="0034367E" w:rsidRPr="0027121A" w:rsidRDefault="0034367E" w:rsidP="0034367E">
    <w:pPr>
      <w:rPr>
        <w:sz w:val="18"/>
        <w:szCs w:val="18"/>
      </w:rPr>
    </w:pPr>
    <w:r w:rsidRPr="0027121A">
      <w:rPr>
        <w:rStyle w:val="Stark"/>
        <w:rFonts w:ascii="Arial" w:hAnsi="Arial" w:cs="Arial"/>
        <w:color w:val="000000"/>
        <w:sz w:val="15"/>
        <w:szCs w:val="15"/>
      </w:rPr>
      <w:t>Detta är Klaria Pharma Holding AB</w:t>
    </w:r>
    <w:r w:rsidRPr="0027121A">
      <w:rPr>
        <w:rFonts w:ascii="Arial" w:hAnsi="Arial" w:cs="Arial"/>
        <w:color w:val="000000"/>
        <w:sz w:val="15"/>
        <w:szCs w:val="15"/>
      </w:rPr>
      <w:br/>
      <w:t>Klaria (Klaria Pharma Holding AB) är ett svenskt noterat läkemedelsbolag som utvecklar innovativa, snabbverkande produkter. Genom att kombinera en patenterad teknologi </w:t>
    </w:r>
    <w:r w:rsidRPr="0027121A">
      <w:rPr>
        <w:rStyle w:val="Betoning"/>
        <w:rFonts w:ascii="Arial" w:hAnsi="Arial" w:cs="Arial"/>
        <w:color w:val="000000"/>
        <w:sz w:val="15"/>
        <w:szCs w:val="15"/>
      </w:rPr>
      <w:t>–</w:t>
    </w:r>
    <w:r w:rsidRPr="0027121A">
      <w:rPr>
        <w:rFonts w:ascii="Arial" w:hAnsi="Arial" w:cs="Arial"/>
        <w:color w:val="000000"/>
        <w:sz w:val="15"/>
        <w:szCs w:val="15"/>
      </w:rPr>
      <w:t>en film som fäster i munslemhinnan </w:t>
    </w:r>
    <w:r w:rsidRPr="0027121A">
      <w:rPr>
        <w:rStyle w:val="Betoning"/>
        <w:rFonts w:ascii="Arial" w:hAnsi="Arial" w:cs="Arial"/>
        <w:color w:val="000000"/>
        <w:sz w:val="15"/>
        <w:szCs w:val="15"/>
      </w:rPr>
      <w:t>–</w:t>
    </w:r>
    <w:r w:rsidRPr="0027121A">
      <w:rPr>
        <w:rFonts w:ascii="Arial" w:hAnsi="Arial" w:cs="Arial"/>
        <w:color w:val="000000"/>
        <w:sz w:val="15"/>
        <w:szCs w:val="15"/>
      </w:rPr>
      <w:t xml:space="preserve">med väl beprövade substanser, har företaget utvecklat ett koncept för läkemedelsdistribution med många fördelar och tänkbara användningsområden. Klaria är noterat på </w:t>
    </w:r>
    <w:proofErr w:type="spellStart"/>
    <w:r w:rsidRPr="0027121A">
      <w:rPr>
        <w:rFonts w:ascii="Arial" w:hAnsi="Arial" w:cs="Arial"/>
        <w:color w:val="000000"/>
        <w:sz w:val="15"/>
        <w:szCs w:val="15"/>
      </w:rPr>
      <w:t>First</w:t>
    </w:r>
    <w:proofErr w:type="spellEnd"/>
    <w:r w:rsidRPr="0027121A">
      <w:rPr>
        <w:rFonts w:ascii="Arial" w:hAnsi="Arial" w:cs="Arial"/>
        <w:color w:val="000000"/>
        <w:sz w:val="15"/>
        <w:szCs w:val="15"/>
      </w:rPr>
      <w:t xml:space="preserve"> North </w:t>
    </w:r>
    <w:proofErr w:type="spellStart"/>
    <w:r w:rsidRPr="0027121A">
      <w:rPr>
        <w:rFonts w:ascii="Arial" w:hAnsi="Arial" w:cs="Arial"/>
        <w:color w:val="000000"/>
        <w:sz w:val="15"/>
        <w:szCs w:val="15"/>
      </w:rPr>
      <w:t>Growth</w:t>
    </w:r>
    <w:proofErr w:type="spellEnd"/>
    <w:r w:rsidRPr="0027121A">
      <w:rPr>
        <w:rFonts w:ascii="Arial" w:hAnsi="Arial" w:cs="Arial"/>
        <w:color w:val="000000"/>
        <w:sz w:val="15"/>
        <w:szCs w:val="15"/>
      </w:rPr>
      <w:t xml:space="preserve"> Market under kortnamnet KLAR. </w:t>
    </w:r>
    <w:proofErr w:type="spellStart"/>
    <w:r w:rsidRPr="0027121A">
      <w:rPr>
        <w:rFonts w:ascii="Arial" w:hAnsi="Arial" w:cs="Arial"/>
        <w:color w:val="000000"/>
        <w:sz w:val="15"/>
        <w:szCs w:val="15"/>
      </w:rPr>
      <w:t>FNCA</w:t>
    </w:r>
    <w:proofErr w:type="spellEnd"/>
    <w:r w:rsidRPr="0027121A">
      <w:rPr>
        <w:rFonts w:ascii="Arial" w:hAnsi="Arial" w:cs="Arial"/>
        <w:color w:val="000000"/>
        <w:sz w:val="15"/>
        <w:szCs w:val="15"/>
      </w:rPr>
      <w:t xml:space="preserve"> Sweden är </w:t>
    </w:r>
    <w:proofErr w:type="spellStart"/>
    <w:r w:rsidRPr="0027121A">
      <w:rPr>
        <w:rFonts w:ascii="Arial" w:hAnsi="Arial" w:cs="Arial"/>
        <w:color w:val="000000"/>
        <w:sz w:val="15"/>
        <w:szCs w:val="15"/>
      </w:rPr>
      <w:t>Certified</w:t>
    </w:r>
    <w:proofErr w:type="spellEnd"/>
    <w:r w:rsidRPr="0027121A">
      <w:rPr>
        <w:rFonts w:ascii="Arial" w:hAnsi="Arial" w:cs="Arial"/>
        <w:color w:val="000000"/>
        <w:sz w:val="15"/>
        <w:szCs w:val="15"/>
      </w:rPr>
      <w:t xml:space="preserve"> </w:t>
    </w:r>
    <w:proofErr w:type="spellStart"/>
    <w:r w:rsidRPr="0027121A">
      <w:rPr>
        <w:rFonts w:ascii="Arial" w:hAnsi="Arial" w:cs="Arial"/>
        <w:color w:val="000000"/>
        <w:sz w:val="15"/>
        <w:szCs w:val="15"/>
      </w:rPr>
      <w:t>Advisor</w:t>
    </w:r>
    <w:proofErr w:type="spellEnd"/>
    <w:r w:rsidRPr="0027121A">
      <w:rPr>
        <w:rFonts w:ascii="Arial" w:hAnsi="Arial" w:cs="Arial"/>
        <w:color w:val="000000"/>
        <w:sz w:val="15"/>
        <w:szCs w:val="15"/>
      </w:rPr>
      <w:t> (info@fnca.se, 08-528 00 399) för Klaria Pharma Holding AB. För mer information, se </w:t>
    </w:r>
    <w:hyperlink r:id="rId1" w:history="1">
      <w:r w:rsidRPr="0027121A">
        <w:rPr>
          <w:rStyle w:val="Hyperlnk"/>
          <w:rFonts w:ascii="Arial" w:hAnsi="Arial" w:cs="Arial"/>
          <w:sz w:val="15"/>
          <w:szCs w:val="15"/>
        </w:rPr>
        <w:t>www.klaria.com</w:t>
      </w:r>
    </w:hyperlink>
    <w:r w:rsidRPr="0027121A">
      <w:rPr>
        <w:rFonts w:ascii="Arial" w:hAnsi="Arial" w:cs="Arial"/>
        <w:color w:val="000000"/>
        <w:sz w:val="15"/>
        <w:szCs w:val="15"/>
      </w:rPr>
      <w:t>.</w:t>
    </w:r>
  </w:p>
  <w:p w14:paraId="19196A08" w14:textId="77777777" w:rsidR="0034367E" w:rsidRDefault="0034367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E90F" w14:textId="77777777" w:rsidR="00EC5323" w:rsidRDefault="00EC5323" w:rsidP="003258CE">
      <w:r>
        <w:separator/>
      </w:r>
    </w:p>
  </w:footnote>
  <w:footnote w:type="continuationSeparator" w:id="0">
    <w:p w14:paraId="64733D3D" w14:textId="77777777" w:rsidR="00EC5323" w:rsidRDefault="00EC5323" w:rsidP="00325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77386" w14:textId="700EF4F5" w:rsidR="003258CE" w:rsidRPr="003258CE" w:rsidRDefault="003258CE" w:rsidP="003258CE">
    <w:pPr>
      <w:pStyle w:val="Sidhuvud"/>
    </w:pPr>
    <w:r>
      <w:rPr>
        <w:noProof/>
        <w:sz w:val="20"/>
      </w:rPr>
      <w:drawing>
        <wp:inline distT="0" distB="0" distL="0" distR="0" wp14:anchorId="08D8512B" wp14:editId="01C68448">
          <wp:extent cx="1523999" cy="1158240"/>
          <wp:effectExtent l="0" t="0" r="0" b="0"/>
          <wp:docPr id="1" name="image1.png" descr="En bild som visar Grafik, Teckensnitt, grafisk design, cirke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En bild som visar Grafik, Teckensnitt, grafisk design, cirkel&#10;&#10;AI-genererat innehåll kan vara felaktig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99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8E4"/>
    <w:multiLevelType w:val="multilevel"/>
    <w:tmpl w:val="8E18933A"/>
    <w:lvl w:ilvl="0">
      <w:start w:val="1"/>
      <w:numFmt w:val="decimal"/>
      <w:pStyle w:val="Rubrik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42BC5FBB"/>
    <w:multiLevelType w:val="hybridMultilevel"/>
    <w:tmpl w:val="B1CEAA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196836">
    <w:abstractNumId w:val="0"/>
  </w:num>
  <w:num w:numId="2" w16cid:durableId="453404864">
    <w:abstractNumId w:val="0"/>
  </w:num>
  <w:num w:numId="3" w16cid:durableId="947154694">
    <w:abstractNumId w:val="0"/>
  </w:num>
  <w:num w:numId="4" w16cid:durableId="1634630059">
    <w:abstractNumId w:val="0"/>
  </w:num>
  <w:num w:numId="5" w16cid:durableId="156531441">
    <w:abstractNumId w:val="0"/>
  </w:num>
  <w:num w:numId="6" w16cid:durableId="559827699">
    <w:abstractNumId w:val="0"/>
  </w:num>
  <w:num w:numId="7" w16cid:durableId="825587281">
    <w:abstractNumId w:val="0"/>
  </w:num>
  <w:num w:numId="8" w16cid:durableId="1221404277">
    <w:abstractNumId w:val="0"/>
  </w:num>
  <w:num w:numId="9" w16cid:durableId="67210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CE"/>
    <w:rsid w:val="00015F5E"/>
    <w:rsid w:val="000C3751"/>
    <w:rsid w:val="001D1846"/>
    <w:rsid w:val="00262CAA"/>
    <w:rsid w:val="00305B4E"/>
    <w:rsid w:val="003258CE"/>
    <w:rsid w:val="0034367E"/>
    <w:rsid w:val="003D6FD3"/>
    <w:rsid w:val="0044747E"/>
    <w:rsid w:val="00492CEC"/>
    <w:rsid w:val="00497581"/>
    <w:rsid w:val="00507C7C"/>
    <w:rsid w:val="005D1751"/>
    <w:rsid w:val="005F1E8F"/>
    <w:rsid w:val="005F6EA7"/>
    <w:rsid w:val="00611AFB"/>
    <w:rsid w:val="00645325"/>
    <w:rsid w:val="00657398"/>
    <w:rsid w:val="00664D06"/>
    <w:rsid w:val="00697C89"/>
    <w:rsid w:val="006A533A"/>
    <w:rsid w:val="00755BD8"/>
    <w:rsid w:val="00784F73"/>
    <w:rsid w:val="00793F69"/>
    <w:rsid w:val="007B2997"/>
    <w:rsid w:val="007D67D6"/>
    <w:rsid w:val="00801F4E"/>
    <w:rsid w:val="00870F89"/>
    <w:rsid w:val="008B5C19"/>
    <w:rsid w:val="008C3DE5"/>
    <w:rsid w:val="008E5D3C"/>
    <w:rsid w:val="0093005F"/>
    <w:rsid w:val="00987FD8"/>
    <w:rsid w:val="0099672C"/>
    <w:rsid w:val="009B081A"/>
    <w:rsid w:val="00A451BC"/>
    <w:rsid w:val="00AB39D3"/>
    <w:rsid w:val="00B1394D"/>
    <w:rsid w:val="00B44A85"/>
    <w:rsid w:val="00CC314E"/>
    <w:rsid w:val="00D51DC3"/>
    <w:rsid w:val="00DD768E"/>
    <w:rsid w:val="00DE1FDD"/>
    <w:rsid w:val="00E018A2"/>
    <w:rsid w:val="00EC5323"/>
    <w:rsid w:val="00EF18B0"/>
    <w:rsid w:val="00FC4A8C"/>
    <w:rsid w:val="00F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7A769"/>
  <w15:chartTrackingRefBased/>
  <w15:docId w15:val="{0604A15C-EC27-4AAF-A72D-B2C488F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Rubrik1">
    <w:name w:val="heading 1"/>
    <w:basedOn w:val="Normal"/>
    <w:next w:val="Brdtext"/>
    <w:link w:val="Rubrik1Char"/>
    <w:qFormat/>
    <w:rsid w:val="00DD768E"/>
    <w:pPr>
      <w:keepNext/>
      <w:numPr>
        <w:numId w:val="8"/>
      </w:numPr>
      <w:spacing w:before="480" w:after="60" w:line="360" w:lineRule="atLeast"/>
      <w:outlineLvl w:val="0"/>
    </w:pPr>
    <w:rPr>
      <w:rFonts w:eastAsiaTheme="minorHAnsi" w:cs="Book Antiqua"/>
      <w:b/>
      <w:bCs/>
    </w:rPr>
  </w:style>
  <w:style w:type="paragraph" w:styleId="Rubrik2">
    <w:name w:val="heading 2"/>
    <w:basedOn w:val="Normal"/>
    <w:link w:val="Rubrik2Char"/>
    <w:qFormat/>
    <w:rsid w:val="00DD768E"/>
    <w:pPr>
      <w:numPr>
        <w:ilvl w:val="1"/>
        <w:numId w:val="8"/>
      </w:numPr>
      <w:spacing w:before="180" w:after="60" w:line="360" w:lineRule="atLeast"/>
      <w:outlineLvl w:val="1"/>
    </w:pPr>
    <w:rPr>
      <w:rFonts w:eastAsiaTheme="minorHAnsi" w:cs="Arial"/>
    </w:rPr>
  </w:style>
  <w:style w:type="paragraph" w:styleId="Rubrik3">
    <w:name w:val="heading 3"/>
    <w:basedOn w:val="Normal"/>
    <w:link w:val="Rubrik3Char"/>
    <w:qFormat/>
    <w:rsid w:val="00DD768E"/>
    <w:pPr>
      <w:numPr>
        <w:ilvl w:val="2"/>
        <w:numId w:val="8"/>
      </w:numPr>
      <w:spacing w:before="480" w:after="60" w:line="360" w:lineRule="atLeast"/>
      <w:outlineLvl w:val="2"/>
    </w:pPr>
    <w:rPr>
      <w:rFonts w:eastAsiaTheme="minorHAnsi"/>
    </w:rPr>
  </w:style>
  <w:style w:type="paragraph" w:styleId="Rubrik4">
    <w:name w:val="heading 4"/>
    <w:basedOn w:val="Normal"/>
    <w:next w:val="Normal"/>
    <w:link w:val="Rubrik4Char"/>
    <w:qFormat/>
    <w:rsid w:val="00DD768E"/>
    <w:pPr>
      <w:keepNext/>
      <w:numPr>
        <w:ilvl w:val="3"/>
        <w:numId w:val="8"/>
      </w:numPr>
      <w:spacing w:before="480" w:after="60" w:line="360" w:lineRule="atLeast"/>
      <w:outlineLvl w:val="3"/>
    </w:pPr>
    <w:rPr>
      <w:rFonts w:eastAsiaTheme="minorHAnsi"/>
      <w:bCs/>
      <w:szCs w:val="28"/>
    </w:rPr>
  </w:style>
  <w:style w:type="paragraph" w:styleId="Rubrik5">
    <w:name w:val="heading 5"/>
    <w:basedOn w:val="Normal"/>
    <w:next w:val="Normal"/>
    <w:link w:val="Rubrik5Char"/>
    <w:qFormat/>
    <w:rsid w:val="00DD768E"/>
    <w:pPr>
      <w:numPr>
        <w:ilvl w:val="4"/>
        <w:numId w:val="8"/>
      </w:numPr>
      <w:spacing w:before="480" w:after="60" w:line="360" w:lineRule="atLeast"/>
      <w:outlineLvl w:val="4"/>
    </w:pPr>
    <w:rPr>
      <w:rFonts w:eastAsiaTheme="minorHAnsi"/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link w:val="Rubrik6Char"/>
    <w:qFormat/>
    <w:rsid w:val="00DD768E"/>
    <w:pPr>
      <w:numPr>
        <w:ilvl w:val="5"/>
        <w:numId w:val="8"/>
      </w:numPr>
      <w:spacing w:before="480" w:after="60" w:line="360" w:lineRule="atLeast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link w:val="Rubrik7Char"/>
    <w:qFormat/>
    <w:rsid w:val="00DD768E"/>
    <w:pPr>
      <w:numPr>
        <w:ilvl w:val="6"/>
        <w:numId w:val="8"/>
      </w:numPr>
      <w:spacing w:before="480" w:after="60" w:line="360" w:lineRule="atLeast"/>
      <w:outlineLvl w:val="6"/>
    </w:pPr>
  </w:style>
  <w:style w:type="paragraph" w:styleId="Rubrik8">
    <w:name w:val="heading 8"/>
    <w:basedOn w:val="Normal"/>
    <w:next w:val="Normal"/>
    <w:link w:val="Rubrik8Char"/>
    <w:qFormat/>
    <w:rsid w:val="00DD768E"/>
    <w:pPr>
      <w:numPr>
        <w:ilvl w:val="7"/>
        <w:numId w:val="8"/>
      </w:numPr>
      <w:spacing w:before="480" w:after="60" w:line="360" w:lineRule="atLeast"/>
      <w:outlineLvl w:val="7"/>
    </w:pPr>
    <w:rPr>
      <w:i/>
      <w:iCs/>
    </w:rPr>
  </w:style>
  <w:style w:type="paragraph" w:styleId="Rubrik9">
    <w:name w:val="heading 9"/>
    <w:basedOn w:val="Normal"/>
    <w:next w:val="Normal"/>
    <w:link w:val="Rubrik9Char"/>
    <w:qFormat/>
    <w:rsid w:val="00DD768E"/>
    <w:pPr>
      <w:spacing w:before="480" w:after="60" w:line="360" w:lineRule="atLeast"/>
      <w:ind w:left="851" w:hanging="851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Indrag">
    <w:name w:val="Indrag"/>
    <w:basedOn w:val="Indragetstycke"/>
    <w:link w:val="IndragChar"/>
    <w:qFormat/>
    <w:rsid w:val="00DD768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180" w:after="60" w:line="360" w:lineRule="atLeast"/>
      <w:ind w:left="851" w:right="0"/>
    </w:pPr>
    <w:rPr>
      <w:rFonts w:ascii="Times New Roman" w:eastAsiaTheme="minorHAnsi" w:hAnsi="Times New Roman" w:cs="Times New Roman"/>
      <w:i w:val="0"/>
      <w:iCs w:val="0"/>
      <w:color w:val="auto"/>
      <w:szCs w:val="20"/>
      <w:lang w:eastAsia="en-GB"/>
    </w:rPr>
  </w:style>
  <w:style w:type="character" w:customStyle="1" w:styleId="IndragChar">
    <w:name w:val="Indrag Char"/>
    <w:link w:val="Indrag"/>
    <w:rsid w:val="00DD768E"/>
    <w:rPr>
      <w:rFonts w:eastAsiaTheme="minorHAnsi"/>
      <w:szCs w:val="20"/>
      <w:lang w:eastAsia="en-GB"/>
    </w:rPr>
  </w:style>
  <w:style w:type="paragraph" w:styleId="Indragetstycke">
    <w:name w:val="Block Text"/>
    <w:basedOn w:val="Normal"/>
    <w:uiPriority w:val="99"/>
    <w:semiHidden/>
    <w:unhideWhenUsed/>
    <w:rsid w:val="00DD768E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customStyle="1" w:styleId="Adress">
    <w:name w:val="Adress"/>
    <w:uiPriority w:val="1"/>
    <w:qFormat/>
    <w:rsid w:val="00DD768E"/>
    <w:pPr>
      <w:ind w:left="851" w:hanging="851"/>
    </w:pPr>
    <w:rPr>
      <w:lang w:eastAsia="sv-SE"/>
    </w:rPr>
  </w:style>
  <w:style w:type="paragraph" w:customStyle="1" w:styleId="BrevRubrik">
    <w:name w:val="BrevRubrik"/>
    <w:basedOn w:val="Rubrik1"/>
    <w:link w:val="BrevRubrikChar"/>
    <w:uiPriority w:val="1"/>
    <w:qFormat/>
    <w:rsid w:val="00DD768E"/>
    <w:pPr>
      <w:numPr>
        <w:numId w:val="0"/>
      </w:numPr>
    </w:pPr>
  </w:style>
  <w:style w:type="character" w:customStyle="1" w:styleId="BrevRubrikChar">
    <w:name w:val="BrevRubrik Char"/>
    <w:basedOn w:val="Rubrik1Char"/>
    <w:link w:val="BrevRubrik"/>
    <w:uiPriority w:val="1"/>
    <w:rsid w:val="00DD768E"/>
    <w:rPr>
      <w:rFonts w:eastAsiaTheme="minorHAnsi" w:cs="Book Antiqua"/>
      <w:b/>
      <w:bCs/>
    </w:rPr>
  </w:style>
  <w:style w:type="character" w:customStyle="1" w:styleId="Rubrik1Char">
    <w:name w:val="Rubrik 1 Char"/>
    <w:link w:val="Rubrik1"/>
    <w:rsid w:val="00DD768E"/>
    <w:rPr>
      <w:rFonts w:eastAsiaTheme="minorHAnsi" w:cs="Book Antiqua"/>
      <w:b/>
      <w:bCs/>
    </w:rPr>
  </w:style>
  <w:style w:type="paragraph" w:styleId="Brdtext">
    <w:name w:val="Body Text"/>
    <w:basedOn w:val="Normal"/>
    <w:link w:val="BrdtextChar"/>
    <w:qFormat/>
    <w:rsid w:val="008B5C19"/>
    <w:pPr>
      <w:spacing w:before="180" w:after="60" w:line="360" w:lineRule="atLeast"/>
    </w:pPr>
    <w:rPr>
      <w:rFonts w:ascii="Book Antiqua" w:eastAsiaTheme="minorHAnsi" w:hAnsi="Book Antiqua"/>
    </w:rPr>
  </w:style>
  <w:style w:type="character" w:customStyle="1" w:styleId="BrdtextChar">
    <w:name w:val="Brödtext Char"/>
    <w:basedOn w:val="Standardstycketeckensnitt"/>
    <w:link w:val="Brdtext"/>
    <w:rsid w:val="008B5C19"/>
    <w:rPr>
      <w:rFonts w:ascii="Book Antiqua" w:eastAsiaTheme="minorHAnsi" w:hAnsi="Book Antiqua"/>
    </w:rPr>
  </w:style>
  <w:style w:type="character" w:customStyle="1" w:styleId="Rubrik2Char">
    <w:name w:val="Rubrik 2 Char"/>
    <w:link w:val="Rubrik2"/>
    <w:rsid w:val="00DD768E"/>
    <w:rPr>
      <w:rFonts w:eastAsiaTheme="minorHAnsi" w:cs="Arial"/>
    </w:rPr>
  </w:style>
  <w:style w:type="character" w:customStyle="1" w:styleId="Rubrik3Char">
    <w:name w:val="Rubrik 3 Char"/>
    <w:link w:val="Rubrik3"/>
    <w:rsid w:val="00DD768E"/>
    <w:rPr>
      <w:rFonts w:eastAsiaTheme="minorHAnsi"/>
    </w:rPr>
  </w:style>
  <w:style w:type="character" w:customStyle="1" w:styleId="Rubrik4Char">
    <w:name w:val="Rubrik 4 Char"/>
    <w:link w:val="Rubrik4"/>
    <w:rsid w:val="00DD768E"/>
    <w:rPr>
      <w:rFonts w:eastAsiaTheme="minorHAnsi"/>
      <w:bCs/>
      <w:szCs w:val="28"/>
    </w:rPr>
  </w:style>
  <w:style w:type="character" w:customStyle="1" w:styleId="Rubrik5Char">
    <w:name w:val="Rubrik 5 Char"/>
    <w:link w:val="Rubrik5"/>
    <w:rsid w:val="00DD768E"/>
    <w:rPr>
      <w:rFonts w:eastAsiaTheme="minorHAnsi"/>
      <w:b/>
      <w:bCs/>
      <w:i/>
      <w:iCs/>
      <w:sz w:val="26"/>
      <w:szCs w:val="26"/>
    </w:rPr>
  </w:style>
  <w:style w:type="character" w:customStyle="1" w:styleId="Rubrik6Char">
    <w:name w:val="Rubrik 6 Char"/>
    <w:link w:val="Rubrik6"/>
    <w:rsid w:val="00DD768E"/>
    <w:rPr>
      <w:b/>
      <w:bCs/>
      <w:sz w:val="22"/>
      <w:szCs w:val="22"/>
    </w:rPr>
  </w:style>
  <w:style w:type="character" w:customStyle="1" w:styleId="Rubrik7Char">
    <w:name w:val="Rubrik 7 Char"/>
    <w:link w:val="Rubrik7"/>
    <w:rsid w:val="00DD768E"/>
  </w:style>
  <w:style w:type="character" w:customStyle="1" w:styleId="Rubrik8Char">
    <w:name w:val="Rubrik 8 Char"/>
    <w:link w:val="Rubrik8"/>
    <w:rsid w:val="00DD768E"/>
    <w:rPr>
      <w:i/>
      <w:iCs/>
    </w:rPr>
  </w:style>
  <w:style w:type="character" w:customStyle="1" w:styleId="Rubrik9Char">
    <w:name w:val="Rubrik 9 Char"/>
    <w:link w:val="Rubrik9"/>
    <w:rsid w:val="00DD768E"/>
    <w:rPr>
      <w:rFonts w:ascii="Arial" w:hAnsi="Arial" w:cs="Arial"/>
      <w:sz w:val="22"/>
      <w:szCs w:val="22"/>
    </w:rPr>
  </w:style>
  <w:style w:type="paragraph" w:styleId="Liststycke">
    <w:name w:val="List Paragraph"/>
    <w:basedOn w:val="Normal"/>
    <w:uiPriority w:val="34"/>
    <w:qFormat/>
    <w:rsid w:val="00DD768E"/>
    <w:pPr>
      <w:spacing w:before="480" w:after="60" w:line="360" w:lineRule="atLeast"/>
      <w:ind w:left="720"/>
      <w:contextualSpacing/>
    </w:pPr>
    <w:rPr>
      <w:szCs w:val="20"/>
    </w:rPr>
  </w:style>
  <w:style w:type="paragraph" w:styleId="Rubrik">
    <w:name w:val="Title"/>
    <w:basedOn w:val="Normal"/>
    <w:next w:val="Normal"/>
    <w:link w:val="RubrikChar"/>
    <w:uiPriority w:val="10"/>
    <w:qFormat/>
    <w:rsid w:val="003258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5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58C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58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58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58CE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qFormat/>
    <w:rsid w:val="003258C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58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58C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58C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258C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258CE"/>
  </w:style>
  <w:style w:type="paragraph" w:styleId="Sidfot">
    <w:name w:val="footer"/>
    <w:basedOn w:val="Normal"/>
    <w:link w:val="SidfotChar"/>
    <w:uiPriority w:val="99"/>
    <w:unhideWhenUsed/>
    <w:rsid w:val="003258C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258CE"/>
  </w:style>
  <w:style w:type="character" w:styleId="Hyperlnk">
    <w:name w:val="Hyperlink"/>
    <w:basedOn w:val="Standardstycketeckensnitt"/>
    <w:uiPriority w:val="99"/>
    <w:unhideWhenUsed/>
    <w:rsid w:val="003258CE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258CE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34367E"/>
    <w:rPr>
      <w:b/>
      <w:bCs/>
    </w:rPr>
  </w:style>
  <w:style w:type="character" w:styleId="Betoning">
    <w:name w:val="Emphasis"/>
    <w:basedOn w:val="Standardstycketeckensnitt"/>
    <w:uiPriority w:val="20"/>
    <w:qFormat/>
    <w:rsid w:val="00343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tt.boyer@klar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ar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ari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Larsson</dc:creator>
  <cp:keywords/>
  <dc:description/>
  <cp:lastModifiedBy>Granskare</cp:lastModifiedBy>
  <cp:revision>5</cp:revision>
  <cp:lastPrinted>2025-06-16T08:41:00Z</cp:lastPrinted>
  <dcterms:created xsi:type="dcterms:W3CDTF">2026-03-19T08:37:00Z</dcterms:created>
  <dcterms:modified xsi:type="dcterms:W3CDTF">2026-03-19T13:04:00Z</dcterms:modified>
</cp:coreProperties>
</file>